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DBE5" w14:textId="77777777" w:rsidR="003F6AF2" w:rsidRDefault="00000000">
      <w:pPr>
        <w:pStyle w:val="BodyText"/>
      </w:pPr>
      <w:r>
        <w:t>BỘ GIÁO DỤC VÀ ĐÀO TẠO KỲ THI CHỌN HỌC SINH GIỎI QUỐC GIA</w:t>
      </w:r>
      <w:r>
        <w:br/>
        <w:t>TRUNG HỌC PHỔ THÔNG</w:t>
      </w:r>
      <w:r>
        <w:br/>
        <w:t>NĂM HỌC 2024 - 2025</w:t>
      </w:r>
      <w:r>
        <w:br/>
        <w:t>ĐỀ THI CHÍNH THỨC Môn: TOÁN</w:t>
      </w:r>
      <w:r>
        <w:br/>
        <w:t>Thời gian: 180 phút (không kể thời gian giao đề)</w:t>
      </w:r>
      <w:r>
        <w:br/>
        <w:t>Ngày thi thứ hai: 26/12/2024</w:t>
      </w:r>
      <w:r>
        <w:br/>
        <w:t>Đề thi gồm 01 trang, 03 câu</w:t>
      </w:r>
    </w:p>
    <w:p w14:paraId="0F42989E" w14:textId="77777777" w:rsidR="003F6AF2" w:rsidRDefault="00000000">
      <w:pPr>
        <w:pStyle w:val="BodyText"/>
      </w:pPr>
      <w:r>
        <w:rPr>
          <w:b/>
        </w:rPr>
        <w:t>Câu 4</w:t>
      </w:r>
      <w:r>
        <w:t xml:space="preserve"> (7,0 điểm)</w:t>
      </w:r>
      <w:r>
        <w:br/>
        <w:t xml:space="preserve">Cho tam giác nhọn không cân </w:t>
      </w:r>
      <m:oMath>
        <m:r>
          <w:rPr>
            <w:rFonts w:ascii="Cambria Math" w:hAnsi="Cambria Math"/>
          </w:rPr>
          <m:t>ABC</m:t>
        </m:r>
      </m:oMath>
      <w:r>
        <w:t xml:space="preserve"> có các đường cao </w:t>
      </w:r>
      <m:oMath>
        <m:r>
          <w:rPr>
            <w:rFonts w:ascii="Cambria Math" w:hAnsi="Cambria Math"/>
          </w:rPr>
          <m:t>AD,BE,CF</m:t>
        </m:r>
      </m:oMath>
      <w:r>
        <w:t xml:space="preserve"> với </w:t>
      </w:r>
      <m:oMath>
        <m:r>
          <w:rPr>
            <w:rFonts w:ascii="Cambria Math" w:hAnsi="Cambria Math"/>
          </w:rPr>
          <m:t>D∈BC,E∈CA</m:t>
        </m:r>
      </m:oMath>
      <w:r>
        <w:t xml:space="preserve"> và </w:t>
      </w:r>
      <m:oMath>
        <m:r>
          <w:rPr>
            <w:rFonts w:ascii="Cambria Math" w:hAnsi="Cambria Math"/>
          </w:rPr>
          <m:t>F∈AB</m:t>
        </m:r>
      </m:oMath>
      <w:r>
        <w:t xml:space="preserve">. Gọi </w:t>
      </w:r>
      <m:oMath>
        <m:r>
          <w:rPr>
            <w:rFonts w:ascii="Cambria Math" w:hAnsi="Cambria Math"/>
          </w:rPr>
          <m:t>H,O</m:t>
        </m:r>
      </m:oMath>
      <w:r>
        <w:t xml:space="preserve"> và </w:t>
      </w:r>
      <m:oMath>
        <m:r>
          <w:rPr>
            <w:rFonts w:ascii="Cambria Math" w:hAnsi="Cambria Math"/>
          </w:rPr>
          <m:t>I</m:t>
        </m:r>
      </m:oMath>
      <w:r>
        <w:t xml:space="preserve"> tương ứng là trực tâm, tâm đường tròn ngoại tiếp và tâm đường tròn nội tiếp của tam giác </w:t>
      </w:r>
      <m:oMath>
        <m:r>
          <w:rPr>
            <w:rFonts w:ascii="Cambria Math" w:hAnsi="Cambria Math"/>
          </w:rPr>
          <m:t>ABC,M,N</m:t>
        </m:r>
      </m:oMath>
      <w:r>
        <w:t xml:space="preserve"> và </w:t>
      </w:r>
      <m:oMath>
        <m:r>
          <w:rPr>
            <w:rFonts w:ascii="Cambria Math" w:hAnsi="Cambria Math"/>
          </w:rPr>
          <m:t>P</m:t>
        </m:r>
      </m:oMath>
      <w:r>
        <w:t xml:space="preserve"> tương ứng là trung điểm các đoạn thẳng </w:t>
      </w:r>
      <m:oMath>
        <m:r>
          <w:rPr>
            <w:rFonts w:ascii="Cambria Math" w:hAnsi="Cambria Math"/>
          </w:rPr>
          <m:t>BC,CA</m:t>
        </m:r>
      </m:oMath>
      <w:r>
        <w:t xml:space="preserve"> và </w:t>
      </w:r>
      <m:oMath>
        <m:r>
          <w:rPr>
            <w:rFonts w:ascii="Cambria Math" w:hAnsi="Cambria Math"/>
          </w:rPr>
          <m:t>AB</m:t>
        </m:r>
      </m:oMath>
      <w:r>
        <w:t xml:space="preserve">. Gọi </w:t>
      </w:r>
      <m:oMath>
        <m:r>
          <w:rPr>
            <w:rFonts w:ascii="Cambria Math" w:hAnsi="Cambria Math"/>
          </w:rPr>
          <m:t>X,Y</m:t>
        </m:r>
      </m:oMath>
      <w:r>
        <w:t xml:space="preserve"> và </w:t>
      </w:r>
      <m:oMath>
        <m:r>
          <w:rPr>
            <w:rFonts w:ascii="Cambria Math" w:hAnsi="Cambria Math"/>
          </w:rPr>
          <m:t>Z</m:t>
        </m:r>
      </m:oMath>
      <w:r>
        <w:t xml:space="preserve"> tương ứng là giao điểm của các cặp đường thẳng </w:t>
      </w:r>
      <m:oMath>
        <m:r>
          <w:rPr>
            <w:rFonts w:ascii="Cambria Math" w:hAnsi="Cambria Math"/>
          </w:rPr>
          <m:t>(AI,NP),(BI,PM)</m:t>
        </m:r>
      </m:oMath>
      <w:r>
        <w:t xml:space="preserve"> và </w:t>
      </w:r>
      <m:oMath>
        <m:r>
          <w:rPr>
            <w:rFonts w:ascii="Cambria Math" w:hAnsi="Cambria Math"/>
          </w:rPr>
          <m:t>(CI,MN)</m:t>
        </m:r>
      </m:oMath>
      <w:r>
        <w:t>.</w:t>
      </w:r>
      <w:r>
        <w:br/>
        <w:t xml:space="preserve">a) Chứng minh rằng các đường tròn ngoại tiếp các tam giác </w:t>
      </w:r>
      <m:oMath>
        <m:r>
          <w:rPr>
            <w:rFonts w:ascii="Cambria Math" w:hAnsi="Cambria Math"/>
          </w:rPr>
          <m:t>AXD,BYE,CZF</m:t>
        </m:r>
      </m:oMath>
      <w:r>
        <w:t xml:space="preserve"> có hai điểm chung nằm trên đường thẳng </w:t>
      </w:r>
      <m:oMath>
        <m:r>
          <w:rPr>
            <w:rFonts w:ascii="Cambria Math" w:hAnsi="Cambria Math"/>
          </w:rPr>
          <m:t>OH</m:t>
        </m:r>
      </m:oMath>
      <w:r>
        <w:t>.</w:t>
      </w:r>
      <w:r>
        <w:br/>
        <w:t xml:space="preserve">b) Các đường thẳng </w:t>
      </w:r>
      <m:oMath>
        <m:r>
          <w:rPr>
            <w:rFonts w:ascii="Cambria Math" w:hAnsi="Cambria Math"/>
          </w:rPr>
          <m:t>XP,YM</m:t>
        </m:r>
      </m:oMath>
      <w:r>
        <w:t xml:space="preserve"> và </w:t>
      </w:r>
      <m:oMath>
        <m:r>
          <w:rPr>
            <w:rFonts w:ascii="Cambria Math" w:hAnsi="Cambria Math"/>
          </w:rPr>
          <m:t>ZN</m:t>
        </m:r>
      </m:oMath>
      <w:r>
        <w:t xml:space="preserve"> tương ứng cắt lại các đường tròn ngoại tiếp các tam giác </w:t>
      </w:r>
      <m:oMath>
        <m:r>
          <w:rPr>
            <w:rFonts w:ascii="Cambria Math" w:hAnsi="Cambria Math"/>
          </w:rPr>
          <m:t>AXD,BYE</m:t>
        </m:r>
      </m:oMath>
      <w:r>
        <w:t xml:space="preserve"> và </w:t>
      </w:r>
      <m:oMath>
        <m:r>
          <w:rPr>
            <w:rFonts w:ascii="Cambria Math" w:hAnsi="Cambria Math"/>
          </w:rPr>
          <m:t>CZF</m:t>
        </m:r>
      </m:oMath>
      <w:r>
        <w:t xml:space="preserve"> tại các điểm </w:t>
      </w:r>
      <m:oMath>
        <m:r>
          <w:rPr>
            <w:rFonts w:ascii="Cambria Math" w:hAnsi="Cambria Math"/>
          </w:rPr>
          <m:t>X',Y'</m:t>
        </m:r>
      </m:oMath>
      <w:r>
        <w:t xml:space="preserve"> và </w:t>
      </w:r>
      <m:oMath>
        <m:r>
          <w:rPr>
            <w:rFonts w:ascii="Cambria Math" w:hAnsi="Cambria Math"/>
          </w:rPr>
          <m:t>Z'</m:t>
        </m:r>
      </m:oMath>
      <w:r>
        <w:t xml:space="preserve"> (</w:t>
      </w:r>
      <m:oMath>
        <m:r>
          <w:rPr>
            <w:rFonts w:ascii="Cambria Math" w:hAnsi="Cambria Math"/>
          </w:rPr>
          <m:t>X'≠X,Y'≠Y,Z'≠Z</m:t>
        </m:r>
      </m:oMath>
      <w:r>
        <w:t xml:space="preserve">). Gọi </w:t>
      </w:r>
      <m:oMath>
        <m:r>
          <w:rPr>
            <w:rFonts w:ascii="Cambria Math" w:hAnsi="Cambria Math"/>
          </w:rPr>
          <m:t>J</m:t>
        </m:r>
      </m:oMath>
      <w:r>
        <w:t xml:space="preserve"> là điểm đối xứng của </w:t>
      </w:r>
      <m:oMath>
        <m:r>
          <w:rPr>
            <w:rFonts w:ascii="Cambria Math" w:hAnsi="Cambria Math"/>
          </w:rPr>
          <m:t>I</m:t>
        </m:r>
      </m:oMath>
      <w:r>
        <w:t xml:space="preserve"> qua </w:t>
      </w:r>
      <m:oMath>
        <m:r>
          <w:rPr>
            <w:rFonts w:ascii="Cambria Math" w:hAnsi="Cambria Math"/>
          </w:rPr>
          <m:t>O</m:t>
        </m:r>
      </m:oMath>
      <w:r>
        <w:t xml:space="preserve">. Chứng minh rằng </w:t>
      </w:r>
      <m:oMath>
        <m:r>
          <w:rPr>
            <w:rFonts w:ascii="Cambria Math" w:hAnsi="Cambria Math"/>
          </w:rPr>
          <m:t>X',Y'</m:t>
        </m:r>
      </m:oMath>
      <w:r>
        <w:t xml:space="preserve"> và </w:t>
      </w:r>
      <m:oMath>
        <m:r>
          <w:rPr>
            <w:rFonts w:ascii="Cambria Math" w:hAnsi="Cambria Math"/>
          </w:rPr>
          <m:t>Z'</m:t>
        </m:r>
      </m:oMath>
      <w:r>
        <w:t xml:space="preserve"> cùng nằm trên một đường thẳng vuông góc với đường thẳng </w:t>
      </w:r>
      <m:oMath>
        <m:r>
          <w:rPr>
            <w:rFonts w:ascii="Cambria Math" w:hAnsi="Cambria Math"/>
          </w:rPr>
          <m:t>HJ</m:t>
        </m:r>
      </m:oMath>
      <w:r>
        <w:t>.</w:t>
      </w:r>
    </w:p>
    <w:p w14:paraId="08E59043" w14:textId="77777777" w:rsidR="003F6AF2" w:rsidRDefault="00000000">
      <w:pPr>
        <w:pStyle w:val="BodyText"/>
      </w:pPr>
      <w:r>
        <w:rPr>
          <w:b/>
        </w:rPr>
        <w:t>Câu 5</w:t>
      </w:r>
      <w:r>
        <w:t xml:space="preserve"> (7,0 điểm)</w:t>
      </w:r>
      <w:r>
        <w:br/>
        <w:t xml:space="preserve">Cho một bảng ô vuông </w:t>
      </w:r>
      <m:oMath>
        <m:r>
          <w:rPr>
            <w:rFonts w:ascii="Cambria Math" w:hAnsi="Cambria Math"/>
          </w:rPr>
          <m:t>3k×3k</m:t>
        </m:r>
      </m:oMath>
      <w:r>
        <w:t xml:space="preserve"> (</w:t>
      </w:r>
      <m:oMath>
        <m:r>
          <w:rPr>
            <w:rFonts w:ascii="Cambria Math" w:hAnsi="Cambria Math"/>
          </w:rPr>
          <m:t>k</m:t>
        </m:r>
      </m:oMath>
      <w:r>
        <w:t xml:space="preserve"> là số nguyên dương), các ô của bảng được đánh tọa độ theo cột và hàng: ô </w:t>
      </w:r>
      <m:oMath>
        <m:r>
          <w:rPr>
            <w:rFonts w:ascii="Cambria Math" w:hAnsi="Cambria Math"/>
          </w:rPr>
          <m:t>(i,j)</m:t>
        </m:r>
      </m:oMath>
      <w:r>
        <w:t xml:space="preserve"> nằm trên cột thứ </w:t>
      </w:r>
      <m:oMath>
        <m:r>
          <w:rPr>
            <w:rFonts w:ascii="Cambria Math" w:hAnsi="Cambria Math"/>
          </w:rPr>
          <m:t>i</m:t>
        </m:r>
      </m:oMath>
      <w:r>
        <w:t xml:space="preserve"> từ trái qua phải và trên hàng thứ </w:t>
      </w:r>
      <m:oMath>
        <m:r>
          <w:rPr>
            <w:rFonts w:ascii="Cambria Math" w:hAnsi="Cambria Math"/>
          </w:rPr>
          <m:t>j</m:t>
        </m:r>
      </m:oMath>
      <w:r>
        <w:t xml:space="preserve"> từ dưới lên trên. Người ta muốn đặt </w:t>
      </w:r>
      <m:oMath>
        <m:r>
          <w:rPr>
            <w:rFonts w:ascii="Cambria Math" w:hAnsi="Cambria Math"/>
          </w:rPr>
          <m:t>4k</m:t>
        </m:r>
      </m:oMath>
      <w:r>
        <w:t xml:space="preserve"> viên bi vào các ô của bảng, mỗi ô có không quá một viên, thỏa mãn đồng thời hai điều kiện sau:</w:t>
      </w:r>
      <w:r>
        <w:br/>
        <w:t>• Mỗi hàng và mỗi cột đều có ít nhất một viên bi;</w:t>
      </w:r>
      <w:r>
        <w:br/>
        <w:t>• Mỗi viên bị nằm cùng hàng hoặc cùng cột với ít nhất một viên bị khác.</w:t>
      </w:r>
      <w:r>
        <w:br/>
        <w:t xml:space="preserve">a) Xét </w:t>
      </w:r>
      <m:oMath>
        <m:r>
          <w:rPr>
            <w:rFonts w:ascii="Cambria Math" w:hAnsi="Cambria Math"/>
          </w:rPr>
          <m:t>k=1</m:t>
        </m:r>
      </m:oMath>
      <w:r>
        <w:t>. Có bao nhiêu cách đặt 4 viên bi vào bảng thỏa mãn các điều kiện trên?</w:t>
      </w:r>
      <w:r>
        <w:br/>
        <w:t xml:space="preserve">(Hai cách đặt bị được coi là khác nhau nếu có một ô </w:t>
      </w:r>
      <m:oMath>
        <m:r>
          <w:rPr>
            <w:rFonts w:ascii="Cambria Math" w:hAnsi="Cambria Math"/>
          </w:rPr>
          <m:t>(i;j)</m:t>
        </m:r>
      </m:oMath>
      <w:r>
        <w:t xml:space="preserve"> có bi trong một cách đặt nhưng không có bi trong cách còn lại.)</w:t>
      </w:r>
      <w:r>
        <w:br/>
        <w:t xml:space="preserve">b) Xét </w:t>
      </w:r>
      <m:oMath>
        <m:r>
          <w:rPr>
            <w:rFonts w:ascii="Cambria Math" w:hAnsi="Cambria Math"/>
          </w:rPr>
          <m:t>k≥1</m:t>
        </m:r>
      </m:oMath>
      <w:r>
        <w:t xml:space="preserve"> tổng quát. Xác định số tự nhiên </w:t>
      </w:r>
      <m:oMath>
        <m:r>
          <w:rPr>
            <w:rFonts w:ascii="Cambria Math" w:hAnsi="Cambria Math"/>
          </w:rPr>
          <m:t>N</m:t>
        </m:r>
      </m:oMath>
      <w:r>
        <w:t xml:space="preserve"> lớn nhất sao cho với mọi cách đánh dấu </w:t>
      </w:r>
      <m:oMath>
        <m:r>
          <w:rPr>
            <w:rFonts w:ascii="Cambria Math" w:hAnsi="Cambria Math"/>
          </w:rPr>
          <m:t>N</m:t>
        </m:r>
      </m:oMath>
      <w:r>
        <w:t xml:space="preserve"> ô phân biệt trên bảng, luôn tồn tại một cách đặt </w:t>
      </w:r>
      <m:oMath>
        <m:r>
          <w:rPr>
            <w:rFonts w:ascii="Cambria Math" w:hAnsi="Cambria Math"/>
          </w:rPr>
          <m:t>4k</m:t>
        </m:r>
      </m:oMath>
      <w:r>
        <w:t xml:space="preserve"> viên bi thỏa mãn các điều kiện trên mà không có viên bi nào đặt ở một trong </w:t>
      </w:r>
      <m:oMath>
        <m:r>
          <w:rPr>
            <w:rFonts w:ascii="Cambria Math" w:hAnsi="Cambria Math"/>
          </w:rPr>
          <m:t>N</m:t>
        </m:r>
      </m:oMath>
      <w:r>
        <w:t xml:space="preserve"> ô đã được đánh dấu.</w:t>
      </w:r>
    </w:p>
    <w:p w14:paraId="69DC09EB" w14:textId="77777777" w:rsidR="003F6AF2" w:rsidRDefault="00000000">
      <w:pPr>
        <w:pStyle w:val="BodyText"/>
      </w:pPr>
      <w:r>
        <w:rPr>
          <w:b/>
        </w:rPr>
        <w:t>Câu 6</w:t>
      </w:r>
      <w:r>
        <w:t xml:space="preserve"> (6,0 điểm)</w:t>
      </w:r>
      <w:r>
        <w:br/>
        <w:t xml:space="preserve">Cho </w:t>
      </w:r>
      <m:oMath>
        <m:r>
          <w:rPr>
            <w:rFonts w:ascii="Cambria Math" w:hAnsi="Cambria Math"/>
          </w:rPr>
          <m:t>a,b,c</m:t>
        </m:r>
      </m:oMath>
      <w:r>
        <w:t xml:space="preserve"> là các số thực không âm thỏa mãn </w:t>
      </w:r>
      <m:oMath>
        <m:r>
          <w:rPr>
            <w:rFonts w:ascii="Cambria Math" w:hAnsi="Cambria Math"/>
          </w:rPr>
          <m:t>a+b+c=3</m:t>
        </m:r>
      </m:oMath>
      <w:r>
        <w:t>. Chứng minh rằng</w:t>
      </w:r>
    </w:p>
    <w:p w14:paraId="39756353" w14:textId="77777777" w:rsidR="003F6AF2" w:rsidRDefault="00000000">
      <w:pPr>
        <w:pStyle w:val="BodyText"/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+4bc</m:t>
              </m:r>
            </m:e>
          </m:rad>
          <m:r>
            <w:rPr>
              <w:rFonts w:ascii="Cambria Math" w:hAnsi="Cambria Math"/>
            </w:rPr>
            <m:t>+b+c+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+4ca</m:t>
              </m:r>
            </m:e>
          </m:rad>
          <m:r>
            <w:rPr>
              <w:rFonts w:ascii="Cambria Math" w:hAnsi="Cambria Math"/>
            </w:rPr>
            <m:t>+c+a+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+4ab</m:t>
              </m:r>
            </m:e>
          </m:rad>
          <m:r>
            <w:rPr>
              <w:rFonts w:ascii="Cambria Math" w:hAnsi="Cambria Math"/>
            </w:rPr>
            <m:t>+a+b≥9.</m:t>
          </m:r>
        </m:oMath>
      </m:oMathPara>
    </w:p>
    <w:p w14:paraId="677030A8" w14:textId="77777777" w:rsidR="003F6AF2" w:rsidRDefault="00000000">
      <w:pPr>
        <w:pStyle w:val="FirstParagraph"/>
      </w:pPr>
      <w:r>
        <w:t>HẾT</w:t>
      </w:r>
    </w:p>
    <w:p w14:paraId="56077E23" w14:textId="77777777" w:rsidR="003F6AF2" w:rsidRDefault="00000000">
      <w:pPr>
        <w:pStyle w:val="BodyText"/>
      </w:pPr>
      <w:r>
        <w:t xml:space="preserve">Thí sinh </w:t>
      </w:r>
      <w:r>
        <w:rPr>
          <w:b/>
        </w:rPr>
        <w:t>KHÔNG</w:t>
      </w:r>
      <w:r>
        <w:t xml:space="preserve"> được sử dụng tài liệu và máy tính cầm tay;</w:t>
      </w:r>
      <w:r>
        <w:br/>
        <w:t xml:space="preserve">* Giám thị </w:t>
      </w:r>
      <w:r>
        <w:rPr>
          <w:b/>
        </w:rPr>
        <w:t>KHÔNG</w:t>
      </w:r>
      <w:r>
        <w:t xml:space="preserve"> giải thích gì thêm.</w:t>
      </w:r>
    </w:p>
    <w:sectPr w:rsidR="003F6AF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8A56" w14:textId="77777777" w:rsidR="003F4CB6" w:rsidRDefault="003F4CB6">
      <w:pPr>
        <w:spacing w:after="0"/>
      </w:pPr>
      <w:r>
        <w:separator/>
      </w:r>
    </w:p>
  </w:endnote>
  <w:endnote w:type="continuationSeparator" w:id="0">
    <w:p w14:paraId="3A9B1FB7" w14:textId="77777777" w:rsidR="003F4CB6" w:rsidRDefault="003F4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1F5F" w14:textId="77777777" w:rsidR="003F4CB6" w:rsidRDefault="003F4CB6">
      <w:r>
        <w:separator/>
      </w:r>
    </w:p>
  </w:footnote>
  <w:footnote w:type="continuationSeparator" w:id="0">
    <w:p w14:paraId="176E8D96" w14:textId="77777777" w:rsidR="003F4CB6" w:rsidRDefault="003F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7F69BA"/>
    <w:multiLevelType w:val="multilevel"/>
    <w:tmpl w:val="9530DC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DD1E9"/>
    <w:multiLevelType w:val="multilevel"/>
    <w:tmpl w:val="3CAC1E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583343">
    <w:abstractNumId w:val="0"/>
  </w:num>
  <w:num w:numId="2" w16cid:durableId="119034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972CB"/>
    <w:rsid w:val="003F4CB6"/>
    <w:rsid w:val="003F6AF2"/>
    <w:rsid w:val="004E29B3"/>
    <w:rsid w:val="00590D07"/>
    <w:rsid w:val="00704771"/>
    <w:rsid w:val="00784D58"/>
    <w:rsid w:val="008D6863"/>
    <w:rsid w:val="00B86B75"/>
    <w:rsid w:val="00BC48D5"/>
    <w:rsid w:val="00BF44D6"/>
    <w:rsid w:val="00C36279"/>
    <w:rsid w:val="00E315A3"/>
    <w:rsid w:val="00F639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2EB9DE"/>
  <w15:docId w15:val="{7A8A2969-DCE5-7740-87F3-285D384F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Toan Ngo</dc:creator>
  <cp:lastModifiedBy>Toan Ngo</cp:lastModifiedBy>
  <cp:revision>2</cp:revision>
  <dcterms:created xsi:type="dcterms:W3CDTF">2025-01-02T11:10:00Z</dcterms:created>
  <dcterms:modified xsi:type="dcterms:W3CDTF">2025-01-02T11:10:00Z</dcterms:modified>
</cp:coreProperties>
</file>